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48" w:rsidRPr="00991CA0" w:rsidRDefault="00881E48">
      <w:pPr>
        <w:rPr>
          <w:b/>
        </w:rPr>
      </w:pPr>
      <w:r w:rsidRPr="00991CA0">
        <w:rPr>
          <w:b/>
        </w:rPr>
        <w:t>General</w:t>
      </w:r>
    </w:p>
    <w:p w:rsidR="00881E48" w:rsidRDefault="00881E48" w:rsidP="006D682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MasterVision</w:t>
      </w:r>
      <w:proofErr w:type="spellEnd"/>
      <w:r>
        <w:t xml:space="preserve"> is updated every week with new and changed customer data (from Monday morning)</w:t>
      </w:r>
    </w:p>
    <w:p w:rsidR="008A689F" w:rsidRDefault="008A689F" w:rsidP="006D6821">
      <w:pPr>
        <w:pStyle w:val="ListParagraph"/>
        <w:numPr>
          <w:ilvl w:val="0"/>
          <w:numId w:val="2"/>
        </w:numPr>
        <w:spacing w:after="0" w:line="240" w:lineRule="auto"/>
      </w:pPr>
      <w:r>
        <w:t>2.5 million unique individual records</w:t>
      </w:r>
    </w:p>
    <w:p w:rsidR="00881E48" w:rsidRDefault="00881E48" w:rsidP="006D68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Currently, no concept of ‘best </w:t>
      </w:r>
      <w:r w:rsidR="009140AB">
        <w:t xml:space="preserve">customer </w:t>
      </w:r>
      <w:r>
        <w:t>record’ but working on it</w:t>
      </w:r>
    </w:p>
    <w:p w:rsidR="00991CA0" w:rsidRDefault="00D11435" w:rsidP="006D68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Always click </w:t>
      </w:r>
      <w:r w:rsidR="00991CA0">
        <w:t>‘Clear Search’ before you start</w:t>
      </w:r>
    </w:p>
    <w:p w:rsidR="006D6821" w:rsidRDefault="006D6821" w:rsidP="006D6821">
      <w:pPr>
        <w:spacing w:after="0"/>
      </w:pPr>
    </w:p>
    <w:p w:rsidR="00347B50" w:rsidRPr="00991CA0" w:rsidRDefault="00881E48">
      <w:pPr>
        <w:rPr>
          <w:b/>
        </w:rPr>
      </w:pPr>
      <w:r w:rsidRPr="00991CA0">
        <w:rPr>
          <w:b/>
        </w:rPr>
        <w:t>Default search exclusions</w:t>
      </w:r>
    </w:p>
    <w:p w:rsidR="006D6821" w:rsidRDefault="00881E48">
      <w:r>
        <w:t>By default, search will exclude DECEASED, MEMBERS OF PUBLIC, VETS, UNSUBSCRIBES FROM EVERYTHING</w:t>
      </w:r>
    </w:p>
    <w:p w:rsidR="00881E48" w:rsidRPr="006D6821" w:rsidRDefault="00881E48">
      <w:r w:rsidRPr="00991CA0">
        <w:rPr>
          <w:b/>
        </w:rPr>
        <w:t>Select your search parameters</w:t>
      </w:r>
    </w:p>
    <w:p w:rsidR="00881E48" w:rsidRDefault="00881E48" w:rsidP="00991CA0">
      <w:pPr>
        <w:pStyle w:val="ListParagraph"/>
        <w:numPr>
          <w:ilvl w:val="0"/>
          <w:numId w:val="1"/>
        </w:numPr>
      </w:pPr>
      <w:r>
        <w:t xml:space="preserve">Profession (Doctor/Physician, Education, Nurse, Pharmacist, etc) – </w:t>
      </w:r>
      <w:r w:rsidRPr="00991CA0">
        <w:rPr>
          <w:b/>
        </w:rPr>
        <w:t>Individual Tab</w:t>
      </w:r>
    </w:p>
    <w:p w:rsidR="00881E48" w:rsidRDefault="00881E48" w:rsidP="00991CA0">
      <w:pPr>
        <w:pStyle w:val="ListParagraph"/>
        <w:numPr>
          <w:ilvl w:val="0"/>
          <w:numId w:val="1"/>
        </w:numPr>
      </w:pPr>
      <w:r>
        <w:t xml:space="preserve">Country – </w:t>
      </w:r>
      <w:r w:rsidRPr="00991CA0">
        <w:rPr>
          <w:b/>
        </w:rPr>
        <w:t>Shared Tab</w:t>
      </w:r>
    </w:p>
    <w:p w:rsidR="00881E48" w:rsidRDefault="00881E48" w:rsidP="00991CA0">
      <w:pPr>
        <w:pStyle w:val="ListParagraph"/>
        <w:numPr>
          <w:ilvl w:val="0"/>
          <w:numId w:val="1"/>
        </w:numPr>
      </w:pPr>
      <w:r>
        <w:t xml:space="preserve">Specialty Interest – </w:t>
      </w:r>
      <w:r w:rsidRPr="00991CA0">
        <w:rPr>
          <w:b/>
        </w:rPr>
        <w:t>Individual Tab</w:t>
      </w:r>
    </w:p>
    <w:p w:rsidR="00881E48" w:rsidRPr="00991CA0" w:rsidRDefault="00881E48" w:rsidP="00991CA0">
      <w:pPr>
        <w:pStyle w:val="ListParagraph"/>
        <w:numPr>
          <w:ilvl w:val="0"/>
          <w:numId w:val="1"/>
        </w:numPr>
      </w:pPr>
      <w:r>
        <w:t xml:space="preserve">Subscription Product or Event attended – </w:t>
      </w:r>
      <w:r w:rsidRPr="00991CA0">
        <w:rPr>
          <w:b/>
        </w:rPr>
        <w:t>Shared Tab (will be changing soon)</w:t>
      </w:r>
    </w:p>
    <w:p w:rsidR="00991CA0" w:rsidRDefault="00991CA0" w:rsidP="00991CA0">
      <w:pPr>
        <w:pStyle w:val="ListParagraph"/>
        <w:numPr>
          <w:ilvl w:val="0"/>
          <w:numId w:val="1"/>
        </w:numPr>
      </w:pPr>
      <w:r w:rsidRPr="00991CA0">
        <w:t>Learning Channel</w:t>
      </w:r>
      <w:r>
        <w:rPr>
          <w:b/>
        </w:rPr>
        <w:t xml:space="preserve"> (Individual Tab)</w:t>
      </w:r>
    </w:p>
    <w:p w:rsidR="00881E48" w:rsidRDefault="00881E48" w:rsidP="00991CA0">
      <w:pPr>
        <w:pStyle w:val="ListParagraph"/>
        <w:numPr>
          <w:ilvl w:val="0"/>
          <w:numId w:val="1"/>
        </w:numPr>
      </w:pPr>
      <w:r>
        <w:t xml:space="preserve">Email Preferences (opt-ins) – </w:t>
      </w:r>
      <w:r w:rsidR="00991CA0">
        <w:t>“</w:t>
      </w:r>
      <w:r>
        <w:t>BMJ Group New</w:t>
      </w:r>
      <w:r w:rsidR="00991CA0">
        <w:t xml:space="preserve"> Product</w:t>
      </w:r>
      <w:r>
        <w:t>s and Services</w:t>
      </w:r>
      <w:r w:rsidR="00991CA0">
        <w:t>”</w:t>
      </w:r>
      <w:r>
        <w:t xml:space="preserve"> and/or </w:t>
      </w:r>
      <w:r w:rsidR="00991CA0">
        <w:t>“</w:t>
      </w:r>
      <w:r>
        <w:t>BMJ Learning</w:t>
      </w:r>
      <w:r w:rsidR="00991CA0">
        <w:t>”</w:t>
      </w:r>
      <w:r>
        <w:t xml:space="preserve"> – </w:t>
      </w:r>
      <w:r w:rsidRPr="00991CA0">
        <w:rPr>
          <w:b/>
        </w:rPr>
        <w:t>Individual Tab</w:t>
      </w:r>
    </w:p>
    <w:p w:rsidR="00881E48" w:rsidRDefault="00881E48" w:rsidP="00991CA0">
      <w:pPr>
        <w:pStyle w:val="ListParagraph"/>
        <w:numPr>
          <w:ilvl w:val="0"/>
          <w:numId w:val="1"/>
        </w:numPr>
      </w:pPr>
      <w:proofErr w:type="spellStart"/>
      <w:r>
        <w:t>Unsubscribes</w:t>
      </w:r>
      <w:proofErr w:type="spellEnd"/>
      <w:r>
        <w:t xml:space="preserve"> – Everything (and BMJ Learning) – </w:t>
      </w:r>
      <w:r w:rsidRPr="00991CA0">
        <w:rPr>
          <w:b/>
        </w:rPr>
        <w:t>Individual Tab</w:t>
      </w:r>
    </w:p>
    <w:p w:rsidR="00881E48" w:rsidRPr="00991CA0" w:rsidRDefault="00881E48" w:rsidP="00991CA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BenchPress</w:t>
      </w:r>
      <w:proofErr w:type="spellEnd"/>
      <w:r>
        <w:t xml:space="preserve"> </w:t>
      </w:r>
      <w:r w:rsidR="00332B2A">
        <w:t>journal</w:t>
      </w:r>
      <w:r>
        <w:t xml:space="preserve"> – </w:t>
      </w:r>
      <w:r w:rsidRPr="00991CA0">
        <w:rPr>
          <w:b/>
        </w:rPr>
        <w:t>Individual Tab</w:t>
      </w:r>
    </w:p>
    <w:p w:rsidR="009140AB" w:rsidRDefault="009140AB" w:rsidP="00881E48"/>
    <w:p w:rsidR="009140AB" w:rsidRPr="00991CA0" w:rsidRDefault="006D6821" w:rsidP="00881E48">
      <w:pPr>
        <w:rPr>
          <w:b/>
        </w:rPr>
      </w:pPr>
      <w:r>
        <w:rPr>
          <w:b/>
        </w:rPr>
        <w:t xml:space="preserve">Search Results and </w:t>
      </w:r>
      <w:proofErr w:type="gramStart"/>
      <w:r w:rsidR="009140AB" w:rsidRPr="00991CA0">
        <w:rPr>
          <w:b/>
        </w:rPr>
        <w:t>Exporting</w:t>
      </w:r>
      <w:proofErr w:type="gramEnd"/>
      <w:r w:rsidR="009140AB" w:rsidRPr="00991CA0">
        <w:rPr>
          <w:b/>
        </w:rPr>
        <w:t xml:space="preserve"> the data</w:t>
      </w:r>
    </w:p>
    <w:p w:rsidR="006D6821" w:rsidRDefault="006D6821" w:rsidP="006D6821">
      <w:pPr>
        <w:pStyle w:val="ListParagraph"/>
        <w:numPr>
          <w:ilvl w:val="0"/>
          <w:numId w:val="3"/>
        </w:numPr>
      </w:pPr>
      <w:r>
        <w:t>Click on any record in Search Results page to see summary page for that customer (</w:t>
      </w:r>
      <w:proofErr w:type="spellStart"/>
      <w:r>
        <w:t>eg</w:t>
      </w:r>
      <w:proofErr w:type="spellEnd"/>
      <w:r>
        <w:t xml:space="preserve"> </w:t>
      </w:r>
      <w:r w:rsidRPr="006D6821">
        <w:rPr>
          <w:rStyle w:val="large-icon-subtitle"/>
          <w:b/>
          <w:bCs/>
        </w:rPr>
        <w:t>jill.rasmussen@virgin.net)</w:t>
      </w:r>
    </w:p>
    <w:p w:rsidR="00776257" w:rsidRDefault="00776257" w:rsidP="006D6821">
      <w:pPr>
        <w:pStyle w:val="ListParagraph"/>
        <w:numPr>
          <w:ilvl w:val="0"/>
          <w:numId w:val="3"/>
        </w:numPr>
      </w:pPr>
      <w:r>
        <w:t>Click on “Export all search results” on search results page (see Figure 1 reverse)</w:t>
      </w:r>
    </w:p>
    <w:p w:rsidR="00776257" w:rsidRDefault="00776257" w:rsidP="006D6821">
      <w:pPr>
        <w:pStyle w:val="ListParagraph"/>
        <w:numPr>
          <w:ilvl w:val="0"/>
          <w:numId w:val="3"/>
        </w:numPr>
      </w:pPr>
      <w:r>
        <w:t xml:space="preserve">Select the fields for export (may just need customer number and email address unless you want to personalise the email) and then click on </w:t>
      </w:r>
      <w:r w:rsidR="005A2C84">
        <w:t>“</w:t>
      </w:r>
      <w:r>
        <w:t>Create and Download Export File</w:t>
      </w:r>
      <w:r w:rsidR="005A2C84">
        <w:t>” (see Figure 2 on reverse)</w:t>
      </w:r>
    </w:p>
    <w:p w:rsidR="009140AB" w:rsidRDefault="009140AB" w:rsidP="006D6821">
      <w:pPr>
        <w:pStyle w:val="ListParagraph"/>
        <w:numPr>
          <w:ilvl w:val="0"/>
          <w:numId w:val="3"/>
        </w:numPr>
      </w:pPr>
      <w:r>
        <w:t xml:space="preserve">If email address is missing from export, it is either going to be a </w:t>
      </w:r>
      <w:proofErr w:type="spellStart"/>
      <w:r>
        <w:t>hardbounced</w:t>
      </w:r>
      <w:proofErr w:type="spellEnd"/>
      <w:r>
        <w:t xml:space="preserve"> email address or a ‘unique’ BMA address</w:t>
      </w:r>
      <w:r w:rsidR="00776257">
        <w:t xml:space="preserve"> </w:t>
      </w:r>
    </w:p>
    <w:p w:rsidR="00B624C9" w:rsidRDefault="00B624C9" w:rsidP="00881E48"/>
    <w:p w:rsidR="009140AB" w:rsidRPr="00991CA0" w:rsidRDefault="009140AB" w:rsidP="00881E48">
      <w:pPr>
        <w:rPr>
          <w:b/>
        </w:rPr>
      </w:pPr>
      <w:r w:rsidRPr="00991CA0">
        <w:rPr>
          <w:b/>
        </w:rPr>
        <w:t xml:space="preserve">Managing </w:t>
      </w:r>
      <w:proofErr w:type="spellStart"/>
      <w:r w:rsidRPr="00991CA0">
        <w:rPr>
          <w:b/>
        </w:rPr>
        <w:t>unsubscribes</w:t>
      </w:r>
      <w:proofErr w:type="spellEnd"/>
    </w:p>
    <w:p w:rsidR="009140AB" w:rsidRDefault="009140AB" w:rsidP="006D6821">
      <w:pPr>
        <w:pStyle w:val="ListParagraph"/>
        <w:numPr>
          <w:ilvl w:val="0"/>
          <w:numId w:val="4"/>
        </w:numPr>
      </w:pPr>
      <w:r>
        <w:t>Need a facility for people to ‘opt-out’ of receiving any similar emails</w:t>
      </w:r>
    </w:p>
    <w:p w:rsidR="009140AB" w:rsidRDefault="009140AB" w:rsidP="006D6821">
      <w:pPr>
        <w:pStyle w:val="ListParagraph"/>
        <w:numPr>
          <w:ilvl w:val="0"/>
          <w:numId w:val="4"/>
        </w:numPr>
      </w:pPr>
      <w:r>
        <w:t>Do you want to contact people asking them to ‘opt-in’ to your author/reviewer database? Or do you assume that they do until such a time as they ‘opt-out’ by unsubscribing?</w:t>
      </w:r>
    </w:p>
    <w:p w:rsidR="006D6821" w:rsidRDefault="006D6821" w:rsidP="00881E48"/>
    <w:p w:rsidR="006D6821" w:rsidRDefault="006D6821" w:rsidP="00881E48"/>
    <w:p w:rsidR="00776257" w:rsidRDefault="00776257" w:rsidP="00881E48">
      <w:r>
        <w:lastRenderedPageBreak/>
        <w:t>Figure 1</w:t>
      </w:r>
    </w:p>
    <w:p w:rsidR="00776257" w:rsidRDefault="00776257" w:rsidP="00881E48">
      <w:r>
        <w:rPr>
          <w:noProof/>
          <w:lang w:eastAsia="en-GB"/>
        </w:rPr>
        <w:drawing>
          <wp:inline distT="0" distB="0" distL="0" distR="0">
            <wp:extent cx="4417778" cy="4105578"/>
            <wp:effectExtent l="19050" t="0" r="182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07" cy="410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57" w:rsidRDefault="00776257" w:rsidP="00881E48">
      <w:r>
        <w:t>Figure 2</w:t>
      </w:r>
    </w:p>
    <w:p w:rsidR="00776257" w:rsidRDefault="00776257" w:rsidP="00881E48">
      <w:r>
        <w:rPr>
          <w:noProof/>
          <w:lang w:eastAsia="en-GB"/>
        </w:rPr>
        <w:drawing>
          <wp:inline distT="0" distB="0" distL="0" distR="0">
            <wp:extent cx="3042202" cy="3702867"/>
            <wp:effectExtent l="19050" t="0" r="579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73" cy="37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257" w:rsidSect="00347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E4"/>
    <w:multiLevelType w:val="hybridMultilevel"/>
    <w:tmpl w:val="E56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3621"/>
    <w:multiLevelType w:val="hybridMultilevel"/>
    <w:tmpl w:val="7B8A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45EE4"/>
    <w:multiLevelType w:val="hybridMultilevel"/>
    <w:tmpl w:val="4418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07C9F"/>
    <w:multiLevelType w:val="hybridMultilevel"/>
    <w:tmpl w:val="65F4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1E48"/>
    <w:rsid w:val="00332B2A"/>
    <w:rsid w:val="00347B50"/>
    <w:rsid w:val="005A2C84"/>
    <w:rsid w:val="006D6821"/>
    <w:rsid w:val="00776257"/>
    <w:rsid w:val="00881E48"/>
    <w:rsid w:val="008A689F"/>
    <w:rsid w:val="009140AB"/>
    <w:rsid w:val="00991CA0"/>
    <w:rsid w:val="00B624C9"/>
    <w:rsid w:val="00D1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C9"/>
    <w:rPr>
      <w:rFonts w:ascii="Tahoma" w:hAnsi="Tahoma" w:cs="Tahoma"/>
      <w:sz w:val="16"/>
      <w:szCs w:val="16"/>
    </w:rPr>
  </w:style>
  <w:style w:type="character" w:customStyle="1" w:styleId="large-icon-subtitle">
    <w:name w:val="large-icon-subtitle"/>
    <w:basedOn w:val="DefaultParagraphFont"/>
    <w:rsid w:val="006D6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MBarton</cp:lastModifiedBy>
  <cp:revision>6</cp:revision>
  <dcterms:created xsi:type="dcterms:W3CDTF">2011-11-07T11:07:00Z</dcterms:created>
  <dcterms:modified xsi:type="dcterms:W3CDTF">2011-11-07T12:21:00Z</dcterms:modified>
</cp:coreProperties>
</file>